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3681095"/>
            <wp:effectExtent l="0" t="0" r="571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2228850" cy="220980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2245360"/>
            <wp:effectExtent l="0" t="0" r="381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1857375" cy="962025"/>
            <wp:effectExtent l="0" t="0" r="952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3409950" cy="44481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firstLine="420" w:firstLineChars="0"/>
        <w:outlineLvl w:val="0"/>
        <w:rPr>
          <w:rStyle w:val="6"/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</w:t>
      </w:r>
      <w:r>
        <w:rPr>
          <w:rStyle w:val="6"/>
          <w:rFonts w:hint="eastAsia"/>
          <w:lang w:val="en-US" w:eastAsia="zh-CN"/>
        </w:rPr>
        <w:t>双端队列</w:t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770" cy="2169160"/>
            <wp:effectExtent l="0" t="0" r="5080" b="254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</w:t>
      </w:r>
      <w:r>
        <w:rPr>
          <w:rStyle w:val="6"/>
          <w:rFonts w:hint="eastAsia"/>
          <w:lang w:val="en-US" w:eastAsia="zh-CN"/>
        </w:rPr>
        <w:t>time模块</w:t>
      </w:r>
    </w:p>
    <w:p>
      <w:r>
        <w:drawing>
          <wp:inline distT="0" distB="0" distL="114300" distR="114300">
            <wp:extent cx="5269865" cy="1242060"/>
            <wp:effectExtent l="0" t="0" r="6985" b="1524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22245"/>
            <wp:effectExtent l="0" t="0" r="3175" b="190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Struct_time  结构化时间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      格式化时间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Timestamp   时间戳时间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2459990"/>
            <wp:effectExtent l="0" t="0" r="5715" b="1651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firstLine="420" w:firstLineChars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</w:t>
      </w:r>
      <w:r>
        <w:rPr>
          <w:rStyle w:val="6"/>
          <w:rFonts w:hint="eastAsia"/>
          <w:lang w:val="en-US" w:eastAsia="zh-CN"/>
        </w:rPr>
        <w:t>random模块</w:t>
      </w:r>
    </w:p>
    <w:p>
      <w:r>
        <w:drawing>
          <wp:inline distT="0" distB="0" distL="114300" distR="114300">
            <wp:extent cx="5269230" cy="4218305"/>
            <wp:effectExtent l="0" t="0" r="7620" b="1079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6725" cy="2600325"/>
            <wp:effectExtent l="0" t="0" r="952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28800" cy="390525"/>
            <wp:effectExtent l="0" t="0" r="0" b="952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Chr(数子)可以转化成ascll码</w:t>
      </w:r>
    </w:p>
    <w:p>
      <w:pPr>
        <w:pBdr>
          <w:bottom w:val="double" w:color="auto" w:sz="4" w:space="0"/>
        </w:pBdr>
        <w:outlineLvl w:val="0"/>
        <w:rPr>
          <w:rStyle w:val="6"/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</w:t>
      </w:r>
      <w:r>
        <w:rPr>
          <w:rStyle w:val="6"/>
          <w:rFonts w:hint="eastAsia"/>
          <w:lang w:val="en-US" w:eastAsia="zh-CN"/>
        </w:rPr>
        <w:t>序列化模块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2280285"/>
            <wp:effectExtent l="0" t="0" r="5715" b="571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41980"/>
            <wp:effectExtent l="0" t="0" r="3175" b="127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143500" cy="1333500"/>
            <wp:effectExtent l="0" t="0" r="0" b="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3371215"/>
            <wp:effectExtent l="0" t="0" r="3810" b="63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505325" cy="457200"/>
            <wp:effectExtent l="0" t="0" r="9525" b="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770" cy="4057650"/>
            <wp:effectExtent l="0" t="0" r="5080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single" w:color="auto" w:sz="4" w:space="0"/>
        </w:pBd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447040"/>
            <wp:effectExtent l="0" t="0" r="4445" b="1016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使存储到文档里的编码为指定的编码格式</w:t>
      </w:r>
      <w:r>
        <w:rPr>
          <w:rFonts w:hint="eastAsia"/>
          <w:lang w:val="en-US" w:eastAsia="zh-CN"/>
        </w:rPr>
        <w:t xml:space="preserve"> (True=ascill识别不了就以bytes格式显示)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Pickle和json用法一样，只是可以转化任何类型，但只有python能识别，读写文件必须加b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存进文档里的是bytes类型</w:t>
      </w:r>
    </w:p>
    <w:p>
      <w:r>
        <w:drawing>
          <wp:inline distT="0" distB="0" distL="114300" distR="114300">
            <wp:extent cx="5262245" cy="1737995"/>
            <wp:effectExtent l="0" t="0" r="14605" b="1460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126490"/>
            <wp:effectExtent l="0" t="0" r="10795" b="1651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要修改必须要加</w:t>
      </w:r>
      <w:r>
        <w:rPr>
          <w:rFonts w:hint="eastAsia"/>
          <w:lang w:val="en-US" w:eastAsia="zh-CN"/>
        </w:rPr>
        <w:t xml:space="preserve"> writeback=True</w:t>
      </w:r>
    </w:p>
    <w:p>
      <w:pPr>
        <w:pBdr>
          <w:bottom w:val="double" w:color="auto" w:sz="4" w:space="0"/>
        </w:pBdr>
        <w:outlineLvl w:val="0"/>
        <w:rPr>
          <w:rStyle w:val="6"/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</w:t>
      </w:r>
      <w:r>
        <w:rPr>
          <w:rStyle w:val="6"/>
          <w:rFonts w:hint="eastAsia"/>
          <w:lang w:val="en-US" w:eastAsia="zh-CN"/>
        </w:rPr>
        <w:t>开发项目规范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r>
        <w:drawing>
          <wp:inline distT="0" distB="0" distL="114300" distR="114300">
            <wp:extent cx="5172075" cy="6991350"/>
            <wp:effectExtent l="0" t="0" r="9525" b="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   开始入口程序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  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Core  代码文件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  数据文件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   自己写的常用模块文件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   日志文件</w:t>
      </w:r>
    </w:p>
    <w:p>
      <w:pPr>
        <w:pBdr>
          <w:bottom w:val="double" w:color="auto" w:sz="4" w:space="0"/>
        </w:pBdr>
        <w:outlineLvl w:val="1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</w:t>
      </w:r>
      <w:r>
        <w:rPr>
          <w:rStyle w:val="8"/>
          <w:rFonts w:hint="eastAsia"/>
          <w:lang w:val="en-US" w:eastAsia="zh-CN"/>
        </w:rPr>
        <w:t>接口类和抽象类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1395095"/>
            <wp:effectExtent l="0" t="0" r="8890" b="1460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Raise NotImplemented    自定义异常</w:t>
      </w:r>
    </w:p>
    <w:p/>
    <w:p>
      <w:r>
        <w:drawing>
          <wp:inline distT="0" distB="0" distL="114300" distR="114300">
            <wp:extent cx="5268595" cy="1626870"/>
            <wp:effectExtent l="0" t="0" r="8255" b="1143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目的是规范子类（接口类）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521970"/>
            <wp:effectExtent l="0" t="0" r="8890" b="1143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055" cy="1158240"/>
            <wp:effectExtent l="0" t="0" r="10795" b="38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0975" cy="2900680"/>
            <wp:effectExtent l="0" t="0" r="15875" b="1397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3275" cy="2466975"/>
            <wp:effectExtent l="0" t="0" r="9525" b="952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95325" cy="904875"/>
            <wp:effectExtent l="0" t="0" r="9525" b="952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Isinstance 判断对象是否在类中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Issubclass 判断第一个是否是第二个的子类</w:t>
      </w:r>
    </w:p>
    <w:p>
      <w:r>
        <w:drawing>
          <wp:inline distT="0" distB="0" distL="114300" distR="114300">
            <wp:extent cx="5273675" cy="2212975"/>
            <wp:effectExtent l="0" t="0" r="3175" b="1587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Sys.modules[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__main__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    自己本身文件的模块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0190"/>
            <wp:effectExtent l="0" t="0" r="3810" b="1651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center"/>
        <w:outlineLvl w:val="1"/>
        <w:rPr>
          <w:rFonts w:hint="default"/>
          <w:lang w:val="en-US" w:eastAsia="zh-CN"/>
        </w:rPr>
      </w:pPr>
      <w:r>
        <w:rPr>
          <w:rStyle w:val="6"/>
          <w:rFonts w:hint="eastAsia"/>
          <w:lang w:val="en-US" w:eastAsia="zh-CN"/>
        </w:rPr>
        <w:t>hashlib模块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675" cy="2403475"/>
            <wp:effectExtent l="0" t="0" r="3175" b="1587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0500" cy="1762760"/>
            <wp:effectExtent l="0" t="0" r="6350" b="889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9230" cy="3487420"/>
            <wp:effectExtent l="0" t="0" r="7620" b="1778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230" cy="2233930"/>
            <wp:effectExtent l="0" t="0" r="7620" b="1397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3676650" cy="2390775"/>
            <wp:effectExtent l="0" t="0" r="0" b="952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firstLine="3534" w:firstLineChars="800"/>
        <w:outlineLvl w:val="0"/>
        <w:rPr>
          <w:rFonts w:hint="eastAsia" w:eastAsiaTheme="minorEastAsia"/>
          <w:lang w:val="en-US" w:eastAsia="zh-CN"/>
        </w:rPr>
      </w:pPr>
      <w:r>
        <w:rPr>
          <w:rStyle w:val="6"/>
          <w:rFonts w:hint="eastAsia"/>
          <w:lang w:val="en-US" w:eastAsia="zh-CN"/>
        </w:rPr>
        <w:t>Logging模块</w:t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489960"/>
            <wp:effectExtent l="0" t="0" r="12065" b="1524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0"/>
        <w:rPr>
          <w:rStyle w:val="6"/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</w:t>
      </w:r>
      <w:r>
        <w:rPr>
          <w:rStyle w:val="6"/>
          <w:rFonts w:hint="eastAsia"/>
          <w:lang w:val="en-US" w:eastAsia="zh-CN"/>
        </w:rPr>
        <w:t>o</w:t>
      </w:r>
      <w:r>
        <w:rPr>
          <w:rStyle w:val="6"/>
          <w:rFonts w:hint="eastAsia"/>
          <w:lang w:val="en-US" w:eastAsia="zh-CN"/>
        </w:rPr>
        <w:t>s模块</w:t>
      </w:r>
    </w:p>
    <w:p>
      <w:r>
        <w:drawing>
          <wp:inline distT="0" distB="0" distL="114300" distR="114300">
            <wp:extent cx="5270500" cy="2110105"/>
            <wp:effectExtent l="0" t="0" r="6350" b="444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773555"/>
            <wp:effectExtent l="0" t="0" r="13970" b="1714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8751C3"/>
    <w:rsid w:val="03A41FA3"/>
    <w:rsid w:val="064301AE"/>
    <w:rsid w:val="0AB91356"/>
    <w:rsid w:val="0F0A04CC"/>
    <w:rsid w:val="131D3E05"/>
    <w:rsid w:val="14AD3659"/>
    <w:rsid w:val="16C9777D"/>
    <w:rsid w:val="1C050797"/>
    <w:rsid w:val="1E073BB1"/>
    <w:rsid w:val="26582DA9"/>
    <w:rsid w:val="33E36B0D"/>
    <w:rsid w:val="3457342D"/>
    <w:rsid w:val="35023A4C"/>
    <w:rsid w:val="480B3E9B"/>
    <w:rsid w:val="4B07338E"/>
    <w:rsid w:val="4B2C18CA"/>
    <w:rsid w:val="4B891669"/>
    <w:rsid w:val="4C5348A6"/>
    <w:rsid w:val="52B97C9E"/>
    <w:rsid w:val="5AC92C73"/>
    <w:rsid w:val="61AD662B"/>
    <w:rsid w:val="6D303412"/>
    <w:rsid w:val="70DC5115"/>
    <w:rsid w:val="74804EDC"/>
    <w:rsid w:val="759C4426"/>
    <w:rsid w:val="7BD835B5"/>
    <w:rsid w:val="7E9C3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link w:val="8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  <w:style w:type="paragraph" w:customStyle="1" w:styleId="7">
    <w:name w:val="样式1"/>
    <w:basedOn w:val="2"/>
    <w:next w:val="1"/>
    <w:uiPriority w:val="0"/>
    <w:pPr>
      <w:jc w:val="center"/>
    </w:pPr>
    <w:rPr>
      <w:rFonts w:asciiTheme="minorAscii" w:hAnsiTheme="minorAscii"/>
    </w:rPr>
  </w:style>
  <w:style w:type="character" w:customStyle="1" w:styleId="8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271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2019-07-17T05:48:00Z</dcterms:created>
  <dc:creator>Administrator</dc:creator>
  <cp:lastModifiedBy>金津</cp:lastModifiedBy>
  <dcterms:modified xsi:type="dcterms:W3CDTF">2019-07-27T07:43:53Z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